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3B33" w14:textId="08C81BAE" w:rsidR="0050220B" w:rsidRPr="000E1A18" w:rsidRDefault="0050220B">
      <w:pPr>
        <w:spacing w:after="0" w:line="259" w:lineRule="auto"/>
        <w:ind w:left="0" w:firstLine="0"/>
        <w:jc w:val="left"/>
        <w:rPr>
          <w:color w:val="000000" w:themeColor="text1"/>
          <w:sz w:val="24"/>
          <w:szCs w:val="24"/>
        </w:rPr>
      </w:pPr>
    </w:p>
    <w:p w14:paraId="6390FF9C" w14:textId="5865F560" w:rsidR="00A60D8D" w:rsidRPr="00327345" w:rsidRDefault="00872E56" w:rsidP="00A60D8D">
      <w:pPr>
        <w:spacing w:after="0"/>
        <w:ind w:left="-5" w:hanging="10"/>
        <w:rPr>
          <w:rFonts w:eastAsia="Times New Roman"/>
          <w:color w:val="000000" w:themeColor="text1"/>
          <w:sz w:val="24"/>
          <w:szCs w:val="24"/>
          <w:bdr w:val="none" w:sz="0" w:space="0" w:color="auto" w:frame="1"/>
        </w:rPr>
      </w:pPr>
      <w:r w:rsidRPr="00327345">
        <w:rPr>
          <w:rFonts w:eastAsia="Calibri"/>
          <w:color w:val="000000" w:themeColor="text1"/>
          <w:sz w:val="24"/>
          <w:szCs w:val="24"/>
        </w:rPr>
        <w:t>At Docklands Day Nursery (DDN)</w:t>
      </w:r>
      <w:r w:rsidRPr="00327345">
        <w:rPr>
          <w:rFonts w:eastAsia="Times New Roman"/>
          <w:color w:val="000000" w:themeColor="text1"/>
          <w:sz w:val="24"/>
          <w:szCs w:val="24"/>
          <w:bdr w:val="none" w:sz="0" w:space="0" w:color="auto" w:frame="1"/>
        </w:rPr>
        <w:t xml:space="preserve"> we promote British Values throughout our </w:t>
      </w:r>
      <w:r w:rsidR="00A60D8D" w:rsidRPr="00327345">
        <w:rPr>
          <w:rFonts w:eastAsia="Times New Roman"/>
          <w:color w:val="000000" w:themeColor="text1"/>
          <w:sz w:val="24"/>
          <w:szCs w:val="24"/>
          <w:bdr w:val="none" w:sz="0" w:space="0" w:color="auto" w:frame="1"/>
        </w:rPr>
        <w:t>nursery</w:t>
      </w:r>
      <w:r w:rsidRPr="00327345">
        <w:rPr>
          <w:rFonts w:eastAsia="Times New Roman"/>
          <w:color w:val="000000" w:themeColor="text1"/>
          <w:sz w:val="24"/>
          <w:szCs w:val="24"/>
          <w:bdr w:val="none" w:sz="0" w:space="0" w:color="auto" w:frame="1"/>
        </w:rPr>
        <w:t xml:space="preserve"> and within our curriculum.</w:t>
      </w:r>
      <w:r w:rsidR="00A60D8D" w:rsidRPr="00327345">
        <w:rPr>
          <w:rFonts w:eastAsia="Times New Roman"/>
          <w:color w:val="000000" w:themeColor="text1"/>
          <w:sz w:val="24"/>
          <w:szCs w:val="24"/>
          <w:bdr w:val="none" w:sz="0" w:space="0" w:color="auto" w:frame="1"/>
        </w:rPr>
        <w:t xml:space="preserve"> </w:t>
      </w:r>
      <w:r w:rsidR="00A60D8D" w:rsidRPr="00327345">
        <w:rPr>
          <w:rFonts w:eastAsia="Calibri"/>
          <w:color w:val="000000" w:themeColor="text1"/>
          <w:sz w:val="24"/>
          <w:szCs w:val="24"/>
        </w:rPr>
        <w:t>We teach children to think critically and become independent learners, which is fundamental to the Characteristics of Effective Learning and Teaching embedded in the EYFS. Through our curriculum, we teach children to value each other and promote our multicultural nursery.</w:t>
      </w:r>
    </w:p>
    <w:p w14:paraId="485FC80D" w14:textId="198F10BA" w:rsidR="0050220B" w:rsidRPr="00327345" w:rsidRDefault="00A60D8D" w:rsidP="00A60D8D">
      <w:pPr>
        <w:spacing w:after="0"/>
        <w:ind w:left="-5" w:hanging="10"/>
        <w:rPr>
          <w:color w:val="000000" w:themeColor="text1"/>
          <w:sz w:val="24"/>
          <w:szCs w:val="24"/>
        </w:rPr>
      </w:pPr>
      <w:r w:rsidRPr="00327345">
        <w:rPr>
          <w:color w:val="000000" w:themeColor="text1"/>
          <w:sz w:val="24"/>
          <w:szCs w:val="24"/>
          <w:shd w:val="clear" w:color="auto" w:fill="FFFFFF"/>
        </w:rPr>
        <w:t>Fundamental British Values</w:t>
      </w:r>
      <w:r w:rsidRPr="00327345">
        <w:rPr>
          <w:rStyle w:val="apple-converted-space"/>
          <w:color w:val="000000" w:themeColor="text1"/>
          <w:sz w:val="24"/>
          <w:szCs w:val="24"/>
          <w:shd w:val="clear" w:color="auto" w:fill="FFFFFF"/>
        </w:rPr>
        <w:t> </w:t>
      </w:r>
      <w:r w:rsidRPr="00327345">
        <w:rPr>
          <w:color w:val="000000" w:themeColor="text1"/>
          <w:sz w:val="24"/>
          <w:szCs w:val="24"/>
        </w:rPr>
        <w:t>underpin what it is to be a citizen in a modern and diverse Great Britain valuing our community and celebrating diversity of the UK</w:t>
      </w:r>
      <w:r w:rsidRPr="00327345">
        <w:rPr>
          <w:color w:val="000000" w:themeColor="text1"/>
          <w:sz w:val="24"/>
          <w:szCs w:val="24"/>
          <w:shd w:val="clear" w:color="auto" w:fill="FFFFFF"/>
        </w:rPr>
        <w:t>. These values are Democracy, Rule of Law, Respect and Tolerance, Individual Liberty</w:t>
      </w:r>
      <w:r w:rsidRPr="00327345">
        <w:rPr>
          <w:color w:val="000000" w:themeColor="text1"/>
          <w:sz w:val="24"/>
          <w:szCs w:val="24"/>
        </w:rPr>
        <w:t xml:space="preserve"> </w:t>
      </w:r>
      <w:r w:rsidR="00F20D3A" w:rsidRPr="00327345">
        <w:rPr>
          <w:color w:val="000000" w:themeColor="text1"/>
          <w:sz w:val="24"/>
          <w:szCs w:val="24"/>
        </w:rPr>
        <w:t xml:space="preserve">for those with different faiths and beliefs. </w:t>
      </w:r>
      <w:r w:rsidR="007D0E35" w:rsidRPr="00327345">
        <w:rPr>
          <w:color w:val="000000" w:themeColor="text1"/>
          <w:sz w:val="24"/>
          <w:szCs w:val="24"/>
        </w:rPr>
        <w:t>At Docklands Day Nursery, w</w:t>
      </w:r>
      <w:r w:rsidR="00F20D3A" w:rsidRPr="00327345">
        <w:rPr>
          <w:color w:val="000000" w:themeColor="text1"/>
          <w:sz w:val="24"/>
          <w:szCs w:val="24"/>
        </w:rPr>
        <w:t>e actively promote inclusion, equality of opportunity, t</w:t>
      </w:r>
      <w:r w:rsidR="007D0E35" w:rsidRPr="00327345">
        <w:rPr>
          <w:color w:val="000000" w:themeColor="text1"/>
          <w:sz w:val="24"/>
          <w:szCs w:val="24"/>
        </w:rPr>
        <w:t xml:space="preserve">eaching the children to respect </w:t>
      </w:r>
      <w:r w:rsidR="00F20D3A" w:rsidRPr="00327345">
        <w:rPr>
          <w:color w:val="000000" w:themeColor="text1"/>
          <w:sz w:val="24"/>
          <w:szCs w:val="24"/>
        </w:rPr>
        <w:t>diversity</w:t>
      </w:r>
      <w:r w:rsidRPr="00327345">
        <w:rPr>
          <w:color w:val="000000" w:themeColor="text1"/>
          <w:sz w:val="24"/>
          <w:szCs w:val="24"/>
        </w:rPr>
        <w:t xml:space="preserve">. </w:t>
      </w:r>
    </w:p>
    <w:p w14:paraId="658C5420" w14:textId="1DBBA649" w:rsidR="0050220B" w:rsidRPr="00327345" w:rsidRDefault="00F20D3A">
      <w:pPr>
        <w:spacing w:after="0" w:line="259" w:lineRule="auto"/>
        <w:ind w:left="0" w:firstLine="0"/>
        <w:jc w:val="left"/>
        <w:rPr>
          <w:color w:val="000000" w:themeColor="text1"/>
          <w:sz w:val="24"/>
          <w:szCs w:val="24"/>
        </w:rPr>
      </w:pPr>
      <w:r w:rsidRPr="00327345">
        <w:rPr>
          <w:color w:val="000000" w:themeColor="text1"/>
          <w:sz w:val="24"/>
          <w:szCs w:val="24"/>
        </w:rPr>
        <w:t xml:space="preserve"> </w:t>
      </w:r>
    </w:p>
    <w:p w14:paraId="1502F4AF" w14:textId="690BDDA7" w:rsidR="0050220B" w:rsidRPr="00327345" w:rsidRDefault="0050220B">
      <w:pPr>
        <w:spacing w:after="0" w:line="259" w:lineRule="auto"/>
        <w:ind w:left="0" w:firstLine="0"/>
        <w:jc w:val="left"/>
        <w:rPr>
          <w:color w:val="000000" w:themeColor="text1"/>
          <w:sz w:val="24"/>
          <w:szCs w:val="24"/>
        </w:rPr>
      </w:pPr>
    </w:p>
    <w:p w14:paraId="2D71959F" w14:textId="74F7CDC7" w:rsidR="0050220B" w:rsidRPr="00327345" w:rsidRDefault="00F20D3A">
      <w:pPr>
        <w:spacing w:after="0" w:line="239" w:lineRule="auto"/>
        <w:ind w:left="-5" w:right="-10" w:hanging="10"/>
        <w:rPr>
          <w:color w:val="000000" w:themeColor="text1"/>
          <w:sz w:val="24"/>
          <w:szCs w:val="24"/>
        </w:rPr>
      </w:pPr>
      <w:r w:rsidRPr="00327345">
        <w:rPr>
          <w:rFonts w:eastAsia="Calibri"/>
          <w:color w:val="000000" w:themeColor="text1"/>
          <w:sz w:val="24"/>
          <w:szCs w:val="24"/>
        </w:rPr>
        <w:t>We recognise that it is important to work closely with parents and carers</w:t>
      </w:r>
      <w:r w:rsidR="007D0E35" w:rsidRPr="00327345">
        <w:rPr>
          <w:rFonts w:eastAsia="Calibri"/>
          <w:color w:val="000000" w:themeColor="text1"/>
          <w:sz w:val="24"/>
          <w:szCs w:val="24"/>
        </w:rPr>
        <w:t>, we teach c</w:t>
      </w:r>
      <w:r w:rsidRPr="00327345">
        <w:rPr>
          <w:rFonts w:eastAsia="Calibri"/>
          <w:color w:val="000000" w:themeColor="text1"/>
          <w:sz w:val="24"/>
          <w:szCs w:val="24"/>
        </w:rPr>
        <w:t>hildren British values as part of our day-to-day curriculum</w:t>
      </w:r>
      <w:r w:rsidR="007D0E35" w:rsidRPr="00327345">
        <w:rPr>
          <w:rFonts w:eastAsia="Calibri"/>
          <w:color w:val="000000" w:themeColor="text1"/>
          <w:sz w:val="24"/>
          <w:szCs w:val="24"/>
        </w:rPr>
        <w:t xml:space="preserve"> by allowing them to make choices for themselves, having people who help us as topics, having cultural days and diversity </w:t>
      </w:r>
      <w:r w:rsidR="00A60D8D" w:rsidRPr="00327345">
        <w:rPr>
          <w:rFonts w:eastAsia="Calibri"/>
          <w:color w:val="000000" w:themeColor="text1"/>
          <w:sz w:val="24"/>
          <w:szCs w:val="24"/>
        </w:rPr>
        <w:t xml:space="preserve">of </w:t>
      </w:r>
      <w:r w:rsidR="007D0E35" w:rsidRPr="00327345">
        <w:rPr>
          <w:rFonts w:eastAsia="Calibri"/>
          <w:color w:val="000000" w:themeColor="text1"/>
          <w:sz w:val="24"/>
          <w:szCs w:val="24"/>
        </w:rPr>
        <w:t xml:space="preserve">foods during </w:t>
      </w:r>
      <w:r w:rsidR="00872E56" w:rsidRPr="00327345">
        <w:rPr>
          <w:rFonts w:eastAsia="Calibri"/>
          <w:color w:val="000000" w:themeColor="text1"/>
          <w:sz w:val="24"/>
          <w:szCs w:val="24"/>
        </w:rPr>
        <w:t>mealtimes</w:t>
      </w:r>
      <w:r w:rsidR="007D0E35" w:rsidRPr="00327345">
        <w:rPr>
          <w:rFonts w:eastAsia="Calibri"/>
          <w:color w:val="000000" w:themeColor="text1"/>
          <w:sz w:val="24"/>
          <w:szCs w:val="24"/>
        </w:rPr>
        <w:t xml:space="preserve"> and respecting other faiths and beliefs by celebrating all religious festivals.</w:t>
      </w:r>
    </w:p>
    <w:p w14:paraId="7985C981" w14:textId="77777777" w:rsidR="0050220B" w:rsidRPr="00327345" w:rsidRDefault="00F20D3A">
      <w:pPr>
        <w:spacing w:after="0" w:line="259" w:lineRule="auto"/>
        <w:ind w:left="0" w:firstLine="0"/>
        <w:jc w:val="left"/>
        <w:rPr>
          <w:color w:val="000000" w:themeColor="text1"/>
          <w:sz w:val="24"/>
          <w:szCs w:val="24"/>
        </w:rPr>
      </w:pPr>
      <w:r w:rsidRPr="00327345">
        <w:rPr>
          <w:color w:val="000000" w:themeColor="text1"/>
          <w:sz w:val="24"/>
          <w:szCs w:val="24"/>
        </w:rPr>
        <w:t xml:space="preserve"> </w:t>
      </w:r>
    </w:p>
    <w:p w14:paraId="1C90446A" w14:textId="6F544753" w:rsidR="0050220B" w:rsidRPr="00327345" w:rsidRDefault="00F20D3A">
      <w:pPr>
        <w:spacing w:after="0"/>
        <w:ind w:left="-5" w:hanging="10"/>
        <w:rPr>
          <w:color w:val="000000" w:themeColor="text1"/>
          <w:sz w:val="24"/>
          <w:szCs w:val="24"/>
        </w:rPr>
      </w:pPr>
      <w:r w:rsidRPr="00327345">
        <w:rPr>
          <w:color w:val="000000" w:themeColor="text1"/>
          <w:sz w:val="24"/>
          <w:szCs w:val="24"/>
        </w:rPr>
        <w:t xml:space="preserve">Procedures </w:t>
      </w:r>
    </w:p>
    <w:p w14:paraId="659D555F" w14:textId="771F74AC" w:rsidR="0050220B" w:rsidRPr="00327345" w:rsidRDefault="007D0E35" w:rsidP="00F20D3A">
      <w:pPr>
        <w:spacing w:after="0"/>
        <w:ind w:left="0" w:firstLine="0"/>
        <w:rPr>
          <w:color w:val="000000" w:themeColor="text1"/>
          <w:sz w:val="24"/>
          <w:szCs w:val="24"/>
        </w:rPr>
      </w:pPr>
      <w:r w:rsidRPr="00327345">
        <w:rPr>
          <w:color w:val="000000" w:themeColor="text1"/>
          <w:sz w:val="24"/>
          <w:szCs w:val="24"/>
        </w:rPr>
        <w:t xml:space="preserve">At Docklands Day Nursery, </w:t>
      </w:r>
      <w:r w:rsidR="00F20D3A" w:rsidRPr="00327345">
        <w:rPr>
          <w:color w:val="000000" w:themeColor="text1"/>
          <w:sz w:val="24"/>
          <w:szCs w:val="24"/>
        </w:rPr>
        <w:t>British values</w:t>
      </w:r>
      <w:r w:rsidRPr="00327345">
        <w:rPr>
          <w:color w:val="000000" w:themeColor="text1"/>
          <w:sz w:val="24"/>
          <w:szCs w:val="24"/>
        </w:rPr>
        <w:t xml:space="preserve"> are embedded in our everyday practice through our curriculum.</w:t>
      </w:r>
      <w:r w:rsidR="00F20D3A" w:rsidRPr="00327345">
        <w:rPr>
          <w:color w:val="000000" w:themeColor="text1"/>
          <w:sz w:val="24"/>
          <w:szCs w:val="24"/>
        </w:rPr>
        <w:t xml:space="preserve"> </w:t>
      </w:r>
      <w:r w:rsidR="00CD08D5" w:rsidRPr="00327345">
        <w:rPr>
          <w:color w:val="000000" w:themeColor="text1"/>
          <w:sz w:val="24"/>
          <w:szCs w:val="24"/>
        </w:rPr>
        <w:t xml:space="preserve">This supports children with the seven areas of learning in line with the EYFS. </w:t>
      </w:r>
    </w:p>
    <w:p w14:paraId="5FE1068F" w14:textId="77777777" w:rsidR="0050220B" w:rsidRPr="00327345" w:rsidRDefault="00F20D3A">
      <w:pPr>
        <w:spacing w:after="0" w:line="259" w:lineRule="auto"/>
        <w:ind w:left="0" w:firstLine="0"/>
        <w:jc w:val="left"/>
        <w:rPr>
          <w:color w:val="000000" w:themeColor="text1"/>
          <w:sz w:val="24"/>
          <w:szCs w:val="24"/>
        </w:rPr>
      </w:pPr>
      <w:r w:rsidRPr="00327345">
        <w:rPr>
          <w:color w:val="000000" w:themeColor="text1"/>
          <w:sz w:val="24"/>
          <w:szCs w:val="24"/>
        </w:rPr>
        <w:t xml:space="preserve"> </w:t>
      </w:r>
    </w:p>
    <w:p w14:paraId="56C58F1D" w14:textId="670B3B9E" w:rsidR="0050220B" w:rsidRPr="00327345" w:rsidRDefault="00F20D3A" w:rsidP="001D5D6C">
      <w:pPr>
        <w:rPr>
          <w:color w:val="000000" w:themeColor="text1"/>
          <w:sz w:val="24"/>
          <w:szCs w:val="24"/>
        </w:rPr>
      </w:pPr>
      <w:r w:rsidRPr="00327345">
        <w:rPr>
          <w:color w:val="000000" w:themeColor="text1"/>
          <w:sz w:val="24"/>
          <w:szCs w:val="24"/>
        </w:rPr>
        <w:t xml:space="preserve">Democracy, or making decisions </w:t>
      </w:r>
      <w:r w:rsidR="00A60D8D" w:rsidRPr="00327345">
        <w:rPr>
          <w:color w:val="000000" w:themeColor="text1"/>
          <w:sz w:val="24"/>
          <w:szCs w:val="24"/>
        </w:rPr>
        <w:t>together.</w:t>
      </w:r>
    </w:p>
    <w:p w14:paraId="26091101" w14:textId="1D157931" w:rsidR="001D5D6C" w:rsidRPr="00327345" w:rsidRDefault="00F20D3A" w:rsidP="00F20D3A">
      <w:pPr>
        <w:rPr>
          <w:color w:val="000000" w:themeColor="text1"/>
          <w:sz w:val="24"/>
          <w:szCs w:val="24"/>
        </w:rPr>
      </w:pPr>
      <w:r w:rsidRPr="00327345">
        <w:rPr>
          <w:color w:val="000000" w:themeColor="text1"/>
          <w:sz w:val="24"/>
          <w:szCs w:val="24"/>
        </w:rPr>
        <w:t xml:space="preserve">As part of the focus on self-confidence and self-awareness, </w:t>
      </w:r>
      <w:r w:rsidR="00CD08D5" w:rsidRPr="00327345">
        <w:rPr>
          <w:color w:val="000000" w:themeColor="text1"/>
          <w:sz w:val="24"/>
          <w:szCs w:val="24"/>
        </w:rPr>
        <w:t>we</w:t>
      </w:r>
      <w:r w:rsidRPr="00327345">
        <w:rPr>
          <w:color w:val="000000" w:themeColor="text1"/>
          <w:sz w:val="24"/>
          <w:szCs w:val="24"/>
        </w:rPr>
        <w:t xml:space="preserve"> encourage</w:t>
      </w:r>
      <w:r w:rsidR="00A60D8D" w:rsidRPr="00327345">
        <w:rPr>
          <w:color w:val="000000" w:themeColor="text1"/>
          <w:sz w:val="24"/>
          <w:szCs w:val="24"/>
        </w:rPr>
        <w:t xml:space="preserve"> </w:t>
      </w:r>
      <w:r w:rsidRPr="00327345">
        <w:rPr>
          <w:color w:val="000000" w:themeColor="text1"/>
          <w:sz w:val="24"/>
          <w:szCs w:val="24"/>
        </w:rPr>
        <w:t>children to see their role in the bigger picture, encouraging them to know that their views count, to value each other’s views and values, and talk about their feelings, for example, recognising when they do or do not need help.</w:t>
      </w:r>
      <w:r w:rsidR="00CD08D5" w:rsidRPr="00327345">
        <w:rPr>
          <w:color w:val="000000" w:themeColor="text1"/>
          <w:sz w:val="24"/>
          <w:szCs w:val="24"/>
        </w:rPr>
        <w:t xml:space="preserve"> We s</w:t>
      </w:r>
      <w:r w:rsidRPr="00327345">
        <w:rPr>
          <w:color w:val="000000" w:themeColor="text1"/>
          <w:sz w:val="24"/>
          <w:szCs w:val="24"/>
        </w:rPr>
        <w:t xml:space="preserve">upport the decisions that children make and provide activities that involve turn-taking, sharing and collaboration. Children are given opportunities to develop enquiring minds in an atmosphere where questions are valued. </w:t>
      </w:r>
    </w:p>
    <w:p w14:paraId="433DCAA1" w14:textId="77777777" w:rsidR="001D5D6C" w:rsidRPr="00327345" w:rsidRDefault="001D5D6C" w:rsidP="001D5D6C">
      <w:pPr>
        <w:spacing w:after="34"/>
        <w:rPr>
          <w:color w:val="000000" w:themeColor="text1"/>
          <w:sz w:val="24"/>
          <w:szCs w:val="24"/>
        </w:rPr>
      </w:pPr>
    </w:p>
    <w:p w14:paraId="77D35117" w14:textId="2D7A2DDA" w:rsidR="00CD08D5" w:rsidRPr="00327345" w:rsidRDefault="00F20D3A" w:rsidP="001D5D6C">
      <w:pPr>
        <w:spacing w:after="34"/>
        <w:rPr>
          <w:color w:val="000000" w:themeColor="text1"/>
          <w:sz w:val="24"/>
          <w:szCs w:val="24"/>
        </w:rPr>
      </w:pPr>
      <w:r w:rsidRPr="00327345">
        <w:rPr>
          <w:color w:val="000000" w:themeColor="text1"/>
          <w:sz w:val="24"/>
          <w:szCs w:val="24"/>
        </w:rPr>
        <w:t>Rule of law, or understanding that rules matte</w:t>
      </w:r>
      <w:r w:rsidR="00CD08D5" w:rsidRPr="00327345">
        <w:rPr>
          <w:color w:val="000000" w:themeColor="text1"/>
          <w:sz w:val="24"/>
          <w:szCs w:val="24"/>
        </w:rPr>
        <w:t xml:space="preserve">r </w:t>
      </w:r>
    </w:p>
    <w:p w14:paraId="13411948" w14:textId="4DD72F83" w:rsidR="0050220B" w:rsidRPr="00327345" w:rsidRDefault="00CD08D5" w:rsidP="00CD08D5">
      <w:pPr>
        <w:spacing w:after="34"/>
        <w:ind w:left="0" w:firstLine="0"/>
        <w:rPr>
          <w:color w:val="000000" w:themeColor="text1"/>
          <w:sz w:val="24"/>
          <w:szCs w:val="24"/>
        </w:rPr>
      </w:pPr>
      <w:r w:rsidRPr="00327345">
        <w:rPr>
          <w:color w:val="000000" w:themeColor="text1"/>
          <w:sz w:val="24"/>
          <w:szCs w:val="24"/>
        </w:rPr>
        <w:t>At Docklands Day Nursery, we</w:t>
      </w:r>
      <w:r w:rsidR="00F20D3A" w:rsidRPr="00327345">
        <w:rPr>
          <w:color w:val="000000" w:themeColor="text1"/>
          <w:sz w:val="24"/>
          <w:szCs w:val="24"/>
        </w:rPr>
        <w:t xml:space="preserve"> ensure that children understand their own and other</w:t>
      </w:r>
      <w:r w:rsidRPr="00327345">
        <w:rPr>
          <w:color w:val="000000" w:themeColor="text1"/>
          <w:sz w:val="24"/>
          <w:szCs w:val="24"/>
        </w:rPr>
        <w:t>s</w:t>
      </w:r>
      <w:r w:rsidR="00F20D3A" w:rsidRPr="00327345">
        <w:rPr>
          <w:color w:val="000000" w:themeColor="text1"/>
          <w:sz w:val="24"/>
          <w:szCs w:val="24"/>
        </w:rPr>
        <w:t xml:space="preserve"> behaviour</w:t>
      </w:r>
      <w:r w:rsidRPr="00327345">
        <w:rPr>
          <w:color w:val="000000" w:themeColor="text1"/>
          <w:sz w:val="24"/>
          <w:szCs w:val="24"/>
        </w:rPr>
        <w:t xml:space="preserve">, we </w:t>
      </w:r>
      <w:r w:rsidR="00F20D3A" w:rsidRPr="00327345">
        <w:rPr>
          <w:color w:val="000000" w:themeColor="text1"/>
          <w:sz w:val="24"/>
          <w:szCs w:val="24"/>
        </w:rPr>
        <w:t xml:space="preserve">collaborate with children to create rules and the codes of behaviour, for example, the rules about tidying up, and ensure that all children understand rules apply to everyone. </w:t>
      </w:r>
      <w:r w:rsidRPr="00327345">
        <w:rPr>
          <w:color w:val="000000" w:themeColor="text1"/>
          <w:sz w:val="24"/>
          <w:szCs w:val="24"/>
        </w:rPr>
        <w:t xml:space="preserve">We have our golden rules everywhere in the </w:t>
      </w:r>
      <w:r w:rsidR="00A60D8D" w:rsidRPr="00327345">
        <w:rPr>
          <w:color w:val="000000" w:themeColor="text1"/>
          <w:sz w:val="24"/>
          <w:szCs w:val="24"/>
        </w:rPr>
        <w:t>nursery,</w:t>
      </w:r>
      <w:r w:rsidRPr="00327345">
        <w:rPr>
          <w:color w:val="000000" w:themeColor="text1"/>
          <w:sz w:val="24"/>
          <w:szCs w:val="24"/>
        </w:rPr>
        <w:t xml:space="preserve"> so children know exactly what’s expected of them whilst they are in the nursery.</w:t>
      </w:r>
    </w:p>
    <w:p w14:paraId="502C594B" w14:textId="77777777" w:rsidR="00CD08D5" w:rsidRPr="00327345" w:rsidRDefault="00CD08D5" w:rsidP="00CD08D5">
      <w:pPr>
        <w:spacing w:after="34"/>
        <w:ind w:left="0" w:firstLine="0"/>
        <w:rPr>
          <w:color w:val="000000" w:themeColor="text1"/>
          <w:sz w:val="24"/>
          <w:szCs w:val="24"/>
        </w:rPr>
      </w:pPr>
    </w:p>
    <w:p w14:paraId="4373AD62" w14:textId="5CCE7824" w:rsidR="0050220B" w:rsidRPr="00327345" w:rsidRDefault="00F20D3A" w:rsidP="001D5D6C">
      <w:pPr>
        <w:spacing w:after="0"/>
        <w:ind w:left="0" w:firstLine="0"/>
        <w:rPr>
          <w:color w:val="000000" w:themeColor="text1"/>
          <w:sz w:val="24"/>
          <w:szCs w:val="24"/>
        </w:rPr>
      </w:pPr>
      <w:r w:rsidRPr="00327345">
        <w:rPr>
          <w:color w:val="000000" w:themeColor="text1"/>
          <w:sz w:val="24"/>
          <w:szCs w:val="24"/>
        </w:rPr>
        <w:t xml:space="preserve"> Individual liberty, or freedom for all </w:t>
      </w:r>
      <w:r w:rsidR="0091338B" w:rsidRPr="00327345">
        <w:rPr>
          <w:color w:val="000000" w:themeColor="text1"/>
          <w:sz w:val="24"/>
          <w:szCs w:val="24"/>
        </w:rPr>
        <w:t>(See the policy below in black)</w:t>
      </w:r>
    </w:p>
    <w:p w14:paraId="77E3F308" w14:textId="6EA05991" w:rsidR="0050220B" w:rsidRPr="00327345" w:rsidRDefault="00F20D3A" w:rsidP="00F20D3A">
      <w:pPr>
        <w:rPr>
          <w:color w:val="000000" w:themeColor="text1"/>
          <w:sz w:val="24"/>
          <w:szCs w:val="24"/>
        </w:rPr>
      </w:pPr>
      <w:r w:rsidRPr="00327345">
        <w:rPr>
          <w:color w:val="000000" w:themeColor="text1"/>
          <w:sz w:val="24"/>
          <w:szCs w:val="24"/>
        </w:rPr>
        <w:t xml:space="preserve">Children should develop a positive sense of themselves. </w:t>
      </w:r>
      <w:r w:rsidR="001D5D6C" w:rsidRPr="00327345">
        <w:rPr>
          <w:color w:val="000000" w:themeColor="text1"/>
          <w:sz w:val="24"/>
          <w:szCs w:val="24"/>
        </w:rPr>
        <w:t xml:space="preserve">At Docklands we </w:t>
      </w:r>
      <w:r w:rsidRPr="00327345">
        <w:rPr>
          <w:color w:val="000000" w:themeColor="text1"/>
          <w:sz w:val="24"/>
          <w:szCs w:val="24"/>
        </w:rPr>
        <w:t xml:space="preserve">provide opportunities for children to develop their self-knowledge, self-esteem and increase their confidence in their own abilities, for example through allowing children to take risks on an obstacle course, mixing colours, talking about their </w:t>
      </w:r>
      <w:r w:rsidR="00A60D8D" w:rsidRPr="00327345">
        <w:rPr>
          <w:color w:val="000000" w:themeColor="text1"/>
          <w:sz w:val="24"/>
          <w:szCs w:val="24"/>
        </w:rPr>
        <w:t>experiences,</w:t>
      </w:r>
      <w:r w:rsidRPr="00327345">
        <w:rPr>
          <w:color w:val="000000" w:themeColor="text1"/>
          <w:sz w:val="24"/>
          <w:szCs w:val="24"/>
        </w:rPr>
        <w:t xml:space="preserve"> and learning, and doing things for themselves. </w:t>
      </w:r>
      <w:r w:rsidR="001D5D6C" w:rsidRPr="00327345">
        <w:rPr>
          <w:color w:val="000000" w:themeColor="text1"/>
          <w:sz w:val="24"/>
          <w:szCs w:val="24"/>
        </w:rPr>
        <w:t xml:space="preserve">We </w:t>
      </w:r>
      <w:r w:rsidRPr="00327345">
        <w:rPr>
          <w:color w:val="000000" w:themeColor="text1"/>
          <w:sz w:val="24"/>
          <w:szCs w:val="24"/>
        </w:rPr>
        <w:t xml:space="preserve">encourage a range of experiences that allow children to explore the language of feelings and </w:t>
      </w:r>
      <w:r w:rsidRPr="00327345">
        <w:rPr>
          <w:color w:val="000000" w:themeColor="text1"/>
          <w:sz w:val="24"/>
          <w:szCs w:val="24"/>
        </w:rPr>
        <w:lastRenderedPageBreak/>
        <w:t xml:space="preserve">responsibility, reflect on their differences and understand we are free to have different opinions, for example </w:t>
      </w:r>
      <w:r w:rsidR="001D5D6C" w:rsidRPr="00327345">
        <w:rPr>
          <w:color w:val="000000" w:themeColor="text1"/>
          <w:sz w:val="24"/>
          <w:szCs w:val="24"/>
        </w:rPr>
        <w:t>during circle time discussing what children have done during the weekend and how they are feeling.</w:t>
      </w:r>
    </w:p>
    <w:p w14:paraId="0587CB4A" w14:textId="77777777" w:rsidR="001D5D6C" w:rsidRPr="00327345" w:rsidRDefault="001D5D6C" w:rsidP="001D5D6C">
      <w:pPr>
        <w:ind w:left="0" w:firstLine="0"/>
        <w:rPr>
          <w:color w:val="000000" w:themeColor="text1"/>
          <w:sz w:val="24"/>
          <w:szCs w:val="24"/>
        </w:rPr>
      </w:pPr>
    </w:p>
    <w:p w14:paraId="7EEF8126" w14:textId="1293FEC9" w:rsidR="0050220B" w:rsidRPr="00327345" w:rsidRDefault="00F20D3A" w:rsidP="00A60D8D">
      <w:pPr>
        <w:spacing w:after="0"/>
        <w:rPr>
          <w:color w:val="000000" w:themeColor="text1"/>
          <w:sz w:val="24"/>
          <w:szCs w:val="24"/>
        </w:rPr>
      </w:pPr>
      <w:r w:rsidRPr="00327345">
        <w:rPr>
          <w:color w:val="000000" w:themeColor="text1"/>
          <w:sz w:val="24"/>
          <w:szCs w:val="24"/>
        </w:rPr>
        <w:t xml:space="preserve">Mutual respect and </w:t>
      </w:r>
      <w:r w:rsidR="00A60D8D" w:rsidRPr="00327345">
        <w:rPr>
          <w:color w:val="000000" w:themeColor="text1"/>
          <w:sz w:val="24"/>
          <w:szCs w:val="24"/>
        </w:rPr>
        <w:t>tolerance or</w:t>
      </w:r>
      <w:r w:rsidRPr="00327345">
        <w:rPr>
          <w:color w:val="000000" w:themeColor="text1"/>
          <w:sz w:val="24"/>
          <w:szCs w:val="24"/>
        </w:rPr>
        <w:t xml:space="preserve"> treating others as you want to be </w:t>
      </w:r>
      <w:r w:rsidR="00A60D8D" w:rsidRPr="00327345">
        <w:rPr>
          <w:color w:val="000000" w:themeColor="text1"/>
          <w:sz w:val="24"/>
          <w:szCs w:val="24"/>
        </w:rPr>
        <w:t>treated.</w:t>
      </w:r>
    </w:p>
    <w:p w14:paraId="6E1A1255" w14:textId="421C1D3A" w:rsidR="0050220B" w:rsidRPr="00327345" w:rsidRDefault="001D5D6C" w:rsidP="001D5D6C">
      <w:pPr>
        <w:rPr>
          <w:color w:val="000000" w:themeColor="text1"/>
          <w:sz w:val="24"/>
          <w:szCs w:val="24"/>
        </w:rPr>
      </w:pPr>
      <w:r w:rsidRPr="00327345">
        <w:rPr>
          <w:color w:val="000000" w:themeColor="text1"/>
          <w:sz w:val="24"/>
          <w:szCs w:val="24"/>
        </w:rPr>
        <w:t xml:space="preserve">At </w:t>
      </w:r>
      <w:r w:rsidR="00A60D8D" w:rsidRPr="00327345">
        <w:rPr>
          <w:color w:val="000000" w:themeColor="text1"/>
          <w:sz w:val="24"/>
          <w:szCs w:val="24"/>
        </w:rPr>
        <w:t>Docklands Day</w:t>
      </w:r>
      <w:r w:rsidRPr="00327345">
        <w:rPr>
          <w:color w:val="000000" w:themeColor="text1"/>
          <w:sz w:val="24"/>
          <w:szCs w:val="24"/>
        </w:rPr>
        <w:t xml:space="preserve"> nursery, we </w:t>
      </w:r>
      <w:r w:rsidR="00F20D3A" w:rsidRPr="00327345">
        <w:rPr>
          <w:color w:val="000000" w:themeColor="text1"/>
          <w:sz w:val="24"/>
          <w:szCs w:val="24"/>
        </w:rPr>
        <w:t xml:space="preserve">create an ethos of inclusivity and tolerance where views, faiths, </w:t>
      </w:r>
      <w:r w:rsidR="00A60D8D" w:rsidRPr="00327345">
        <w:rPr>
          <w:color w:val="000000" w:themeColor="text1"/>
          <w:sz w:val="24"/>
          <w:szCs w:val="24"/>
        </w:rPr>
        <w:t>cultures,</w:t>
      </w:r>
      <w:r w:rsidR="00F20D3A" w:rsidRPr="00327345">
        <w:rPr>
          <w:color w:val="000000" w:themeColor="text1"/>
          <w:sz w:val="24"/>
          <w:szCs w:val="24"/>
        </w:rPr>
        <w:t xml:space="preserve"> and races are </w:t>
      </w:r>
      <w:r w:rsidR="00A60D8D" w:rsidRPr="00327345">
        <w:rPr>
          <w:color w:val="000000" w:themeColor="text1"/>
          <w:sz w:val="24"/>
          <w:szCs w:val="24"/>
        </w:rPr>
        <w:t>valued,</w:t>
      </w:r>
      <w:r w:rsidR="00F20D3A" w:rsidRPr="00327345">
        <w:rPr>
          <w:color w:val="000000" w:themeColor="text1"/>
          <w:sz w:val="24"/>
          <w:szCs w:val="24"/>
        </w:rPr>
        <w:t xml:space="preserve"> and children are engaged with the wider community. Children should acquire tolerance, </w:t>
      </w:r>
      <w:r w:rsidR="00A60D8D" w:rsidRPr="00327345">
        <w:rPr>
          <w:color w:val="000000" w:themeColor="text1"/>
          <w:sz w:val="24"/>
          <w:szCs w:val="24"/>
        </w:rPr>
        <w:t>appreciation,</w:t>
      </w:r>
      <w:r w:rsidR="00F20D3A" w:rsidRPr="00327345">
        <w:rPr>
          <w:color w:val="000000" w:themeColor="text1"/>
          <w:sz w:val="24"/>
          <w:szCs w:val="24"/>
        </w:rPr>
        <w:t xml:space="preserve"> and respect for their own and other cultures; know about similarities and differences between themselves and others, and among families, faiths, communities, </w:t>
      </w:r>
      <w:r w:rsidR="00A60D8D" w:rsidRPr="00327345">
        <w:rPr>
          <w:color w:val="000000" w:themeColor="text1"/>
          <w:sz w:val="24"/>
          <w:szCs w:val="24"/>
        </w:rPr>
        <w:t>cultures,</w:t>
      </w:r>
      <w:r w:rsidR="00F20D3A" w:rsidRPr="00327345">
        <w:rPr>
          <w:color w:val="000000" w:themeColor="text1"/>
          <w:sz w:val="24"/>
          <w:szCs w:val="24"/>
        </w:rPr>
        <w:t xml:space="preserve"> and traditions. </w:t>
      </w:r>
      <w:r w:rsidRPr="00327345">
        <w:rPr>
          <w:color w:val="000000" w:themeColor="text1"/>
          <w:sz w:val="24"/>
          <w:szCs w:val="24"/>
        </w:rPr>
        <w:t xml:space="preserve">We </w:t>
      </w:r>
      <w:r w:rsidR="00F20D3A" w:rsidRPr="00327345">
        <w:rPr>
          <w:color w:val="000000" w:themeColor="text1"/>
          <w:sz w:val="24"/>
          <w:szCs w:val="24"/>
        </w:rPr>
        <w:t>encourage and explain the importance of tolerant behaviours, such as sharing and respecting other’s opinions.</w:t>
      </w:r>
      <w:r w:rsidRPr="00327345">
        <w:rPr>
          <w:color w:val="000000" w:themeColor="text1"/>
          <w:sz w:val="24"/>
          <w:szCs w:val="24"/>
        </w:rPr>
        <w:t xml:space="preserve"> We encourage children to deal with conflict amongst themselves and using sand timers for sharing to support with this. At Docklands Day Nursery, we</w:t>
      </w:r>
      <w:r w:rsidR="00F20D3A" w:rsidRPr="00327345">
        <w:rPr>
          <w:color w:val="000000" w:themeColor="text1"/>
          <w:sz w:val="24"/>
          <w:szCs w:val="24"/>
        </w:rPr>
        <w:t xml:space="preserve"> promote diverse attitudes and challenge stereotypes, for example, sharing stories that reflect and value the diversity of children’s experiences and providing resources and activities that challenge gender, cultural or racial stereotyping. </w:t>
      </w:r>
    </w:p>
    <w:p w14:paraId="206FD522" w14:textId="77777777" w:rsidR="001D5D6C" w:rsidRPr="00327345" w:rsidRDefault="001D5D6C" w:rsidP="001D5D6C">
      <w:pPr>
        <w:rPr>
          <w:color w:val="000000" w:themeColor="text1"/>
          <w:sz w:val="24"/>
          <w:szCs w:val="24"/>
        </w:rPr>
      </w:pPr>
    </w:p>
    <w:p w14:paraId="793E49B4" w14:textId="6F5CB5F0" w:rsidR="0050220B" w:rsidRPr="00327345" w:rsidRDefault="00F20D3A" w:rsidP="001D5D6C">
      <w:pPr>
        <w:spacing w:after="0" w:line="259" w:lineRule="auto"/>
        <w:ind w:left="360" w:firstLine="0"/>
        <w:rPr>
          <w:color w:val="000000" w:themeColor="text1"/>
          <w:sz w:val="24"/>
          <w:szCs w:val="24"/>
        </w:rPr>
      </w:pPr>
      <w:r w:rsidRPr="00327345">
        <w:rPr>
          <w:color w:val="000000" w:themeColor="text1"/>
          <w:sz w:val="24"/>
          <w:szCs w:val="24"/>
        </w:rPr>
        <w:t>At</w:t>
      </w:r>
      <w:r w:rsidR="001D5D6C" w:rsidRPr="00327345">
        <w:rPr>
          <w:color w:val="000000" w:themeColor="text1"/>
          <w:sz w:val="24"/>
          <w:szCs w:val="24"/>
        </w:rPr>
        <w:t xml:space="preserve"> </w:t>
      </w:r>
      <w:r w:rsidR="00A60D8D" w:rsidRPr="00327345">
        <w:rPr>
          <w:color w:val="000000" w:themeColor="text1"/>
          <w:sz w:val="24"/>
          <w:szCs w:val="24"/>
        </w:rPr>
        <w:t>Docklands Day</w:t>
      </w:r>
      <w:r w:rsidR="001D5D6C" w:rsidRPr="00327345">
        <w:rPr>
          <w:color w:val="000000" w:themeColor="text1"/>
          <w:sz w:val="24"/>
          <w:szCs w:val="24"/>
        </w:rPr>
        <w:t xml:space="preserve"> nursery</w:t>
      </w:r>
      <w:r w:rsidRPr="00327345">
        <w:rPr>
          <w:color w:val="000000" w:themeColor="text1"/>
          <w:sz w:val="24"/>
          <w:szCs w:val="24"/>
        </w:rPr>
        <w:t xml:space="preserve"> it is not acceptable to: </w:t>
      </w:r>
    </w:p>
    <w:p w14:paraId="659E6950" w14:textId="664B09A7" w:rsidR="0050220B" w:rsidRPr="00327345" w:rsidRDefault="00F20D3A">
      <w:pPr>
        <w:numPr>
          <w:ilvl w:val="1"/>
          <w:numId w:val="1"/>
        </w:numPr>
        <w:ind w:hanging="360"/>
        <w:rPr>
          <w:color w:val="000000" w:themeColor="text1"/>
          <w:sz w:val="24"/>
          <w:szCs w:val="24"/>
        </w:rPr>
      </w:pPr>
      <w:r w:rsidRPr="00327345">
        <w:rPr>
          <w:color w:val="000000" w:themeColor="text1"/>
          <w:sz w:val="24"/>
          <w:szCs w:val="24"/>
        </w:rPr>
        <w:t xml:space="preserve">actively promote intolerance of other faiths, </w:t>
      </w:r>
      <w:r w:rsidR="00A60D8D" w:rsidRPr="00327345">
        <w:rPr>
          <w:color w:val="000000" w:themeColor="text1"/>
          <w:sz w:val="24"/>
          <w:szCs w:val="24"/>
        </w:rPr>
        <w:t>cultures,</w:t>
      </w:r>
      <w:r w:rsidRPr="00327345">
        <w:rPr>
          <w:color w:val="000000" w:themeColor="text1"/>
          <w:sz w:val="24"/>
          <w:szCs w:val="24"/>
        </w:rPr>
        <w:t xml:space="preserve"> and races </w:t>
      </w:r>
    </w:p>
    <w:p w14:paraId="093B03B3" w14:textId="2D0848F6" w:rsidR="0050220B" w:rsidRPr="00327345" w:rsidRDefault="00F20D3A">
      <w:pPr>
        <w:numPr>
          <w:ilvl w:val="1"/>
          <w:numId w:val="1"/>
        </w:numPr>
        <w:ind w:hanging="360"/>
        <w:rPr>
          <w:color w:val="000000" w:themeColor="text1"/>
          <w:sz w:val="24"/>
          <w:szCs w:val="24"/>
        </w:rPr>
      </w:pPr>
      <w:r w:rsidRPr="00327345">
        <w:rPr>
          <w:color w:val="000000" w:themeColor="text1"/>
          <w:sz w:val="24"/>
          <w:szCs w:val="24"/>
        </w:rPr>
        <w:t xml:space="preserve">fail to challenge gender stereotypes and routinely segregate girls and </w:t>
      </w:r>
      <w:r w:rsidR="00A60D8D" w:rsidRPr="00327345">
        <w:rPr>
          <w:color w:val="000000" w:themeColor="text1"/>
          <w:sz w:val="24"/>
          <w:szCs w:val="24"/>
        </w:rPr>
        <w:t>boys.</w:t>
      </w:r>
      <w:r w:rsidRPr="00327345">
        <w:rPr>
          <w:color w:val="000000" w:themeColor="text1"/>
          <w:sz w:val="24"/>
          <w:szCs w:val="24"/>
        </w:rPr>
        <w:t xml:space="preserve"> </w:t>
      </w:r>
    </w:p>
    <w:p w14:paraId="38099124" w14:textId="77777777" w:rsidR="0050220B" w:rsidRPr="00327345" w:rsidRDefault="00F20D3A">
      <w:pPr>
        <w:numPr>
          <w:ilvl w:val="1"/>
          <w:numId w:val="1"/>
        </w:numPr>
        <w:ind w:hanging="360"/>
        <w:rPr>
          <w:color w:val="000000" w:themeColor="text1"/>
          <w:sz w:val="24"/>
          <w:szCs w:val="24"/>
        </w:rPr>
      </w:pPr>
      <w:r w:rsidRPr="00327345">
        <w:rPr>
          <w:color w:val="000000" w:themeColor="text1"/>
          <w:sz w:val="24"/>
          <w:szCs w:val="24"/>
        </w:rPr>
        <w:t xml:space="preserve">isolate children from their wider community </w:t>
      </w:r>
    </w:p>
    <w:p w14:paraId="6211E4DF" w14:textId="641D6BB9" w:rsidR="0050220B" w:rsidRPr="00327345" w:rsidRDefault="00F20D3A">
      <w:pPr>
        <w:numPr>
          <w:ilvl w:val="1"/>
          <w:numId w:val="1"/>
        </w:numPr>
        <w:ind w:hanging="360"/>
        <w:rPr>
          <w:color w:val="000000" w:themeColor="text1"/>
          <w:sz w:val="24"/>
          <w:szCs w:val="24"/>
        </w:rPr>
      </w:pPr>
      <w:r w:rsidRPr="00327345">
        <w:rPr>
          <w:color w:val="000000" w:themeColor="text1"/>
          <w:sz w:val="24"/>
          <w:szCs w:val="24"/>
        </w:rPr>
        <w:t xml:space="preserve">fail to challenge behaviours (whether of staff, </w:t>
      </w:r>
      <w:r w:rsidR="00A60D8D" w:rsidRPr="00327345">
        <w:rPr>
          <w:color w:val="000000" w:themeColor="text1"/>
          <w:sz w:val="24"/>
          <w:szCs w:val="24"/>
        </w:rPr>
        <w:t>children,</w:t>
      </w:r>
      <w:r w:rsidRPr="00327345">
        <w:rPr>
          <w:color w:val="000000" w:themeColor="text1"/>
          <w:sz w:val="24"/>
          <w:szCs w:val="24"/>
        </w:rPr>
        <w:t xml:space="preserve"> or parents) that are not in line with the fundamental British values of democracy, rule of law, individual liberty, mutual </w:t>
      </w:r>
      <w:r w:rsidR="00A93340" w:rsidRPr="00327345">
        <w:rPr>
          <w:color w:val="000000" w:themeColor="text1"/>
          <w:sz w:val="24"/>
          <w:szCs w:val="24"/>
        </w:rPr>
        <w:t>respect,</w:t>
      </w:r>
      <w:r w:rsidRPr="00327345">
        <w:rPr>
          <w:color w:val="000000" w:themeColor="text1"/>
          <w:sz w:val="24"/>
          <w:szCs w:val="24"/>
        </w:rPr>
        <w:t xml:space="preserve"> and tolerance for those with different faiths and beliefs. </w:t>
      </w:r>
    </w:p>
    <w:p w14:paraId="070A309D" w14:textId="77777777" w:rsidR="00A60D8D" w:rsidRPr="000E1A18" w:rsidRDefault="00A60D8D" w:rsidP="00A60D8D">
      <w:pPr>
        <w:ind w:left="360" w:firstLine="0"/>
        <w:rPr>
          <w:color w:val="000000" w:themeColor="text1"/>
          <w:sz w:val="24"/>
          <w:szCs w:val="24"/>
        </w:rPr>
      </w:pPr>
    </w:p>
    <w:p w14:paraId="63863433" w14:textId="77777777" w:rsidR="0050220B" w:rsidRPr="000E1A18" w:rsidRDefault="00F20D3A">
      <w:pPr>
        <w:spacing w:after="0" w:line="259" w:lineRule="auto"/>
        <w:ind w:left="0" w:firstLine="0"/>
        <w:jc w:val="left"/>
        <w:rPr>
          <w:color w:val="000000" w:themeColor="text1"/>
          <w:sz w:val="24"/>
          <w:szCs w:val="24"/>
        </w:rPr>
      </w:pPr>
      <w:r w:rsidRPr="000E1A18">
        <w:rPr>
          <w:color w:val="000000" w:themeColor="text1"/>
          <w:sz w:val="24"/>
          <w:szCs w:val="24"/>
        </w:rPr>
        <w:t xml:space="preserve"> </w:t>
      </w:r>
      <w:r w:rsidRPr="000E1A18">
        <w:rPr>
          <w:color w:val="000000" w:themeColor="text1"/>
          <w:sz w:val="24"/>
          <w:szCs w:val="24"/>
        </w:rPr>
        <w:tab/>
        <w:t xml:space="preserve"> </w:t>
      </w:r>
    </w:p>
    <w:p w14:paraId="2E8D65AA" w14:textId="07D40079" w:rsidR="0050220B" w:rsidRPr="000E1A18" w:rsidRDefault="00F20D3A" w:rsidP="00A60D8D">
      <w:pPr>
        <w:pStyle w:val="NormalWeb"/>
        <w:spacing w:before="0" w:beforeAutospacing="0" w:after="0" w:afterAutospacing="0"/>
        <w:textAlignment w:val="top"/>
        <w:rPr>
          <w:rFonts w:ascii="Arial" w:hAnsi="Arial" w:cs="Arial"/>
          <w:color w:val="000000" w:themeColor="text1"/>
        </w:rPr>
      </w:pPr>
      <w:r w:rsidRPr="000E1A18">
        <w:rPr>
          <w:rFonts w:ascii="Arial" w:eastAsia="Calibri" w:hAnsi="Arial" w:cs="Arial"/>
          <w:color w:val="000000" w:themeColor="text1"/>
        </w:rPr>
        <w:t xml:space="preserve"> </w:t>
      </w:r>
    </w:p>
    <w:sectPr w:rsidR="0050220B" w:rsidRPr="000E1A18" w:rsidSect="00732F13">
      <w:headerReference w:type="even" r:id="rId7"/>
      <w:headerReference w:type="default" r:id="rId8"/>
      <w:footerReference w:type="even" r:id="rId9"/>
      <w:footerReference w:type="default" r:id="rId10"/>
      <w:headerReference w:type="first" r:id="rId11"/>
      <w:footerReference w:type="first" r:id="rId12"/>
      <w:pgSz w:w="11906" w:h="16838"/>
      <w:pgMar w:top="1449" w:right="1435" w:bottom="1547" w:left="144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6BDD" w14:textId="77777777" w:rsidR="002C0048" w:rsidRDefault="002C0048" w:rsidP="00CD08D5">
      <w:pPr>
        <w:spacing w:after="0" w:line="240" w:lineRule="auto"/>
      </w:pPr>
      <w:r>
        <w:separator/>
      </w:r>
    </w:p>
  </w:endnote>
  <w:endnote w:type="continuationSeparator" w:id="0">
    <w:p w14:paraId="61CCFFDA" w14:textId="77777777" w:rsidR="002C0048" w:rsidRDefault="002C0048" w:rsidP="00CD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7EC8" w14:textId="77777777" w:rsidR="00807D99" w:rsidRDefault="00807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2861" w14:textId="77777777" w:rsidR="00807D99" w:rsidRPr="00EC6206" w:rsidRDefault="00732F13" w:rsidP="00807D99">
    <w:pPr>
      <w:pStyle w:val="Footer"/>
      <w:ind w:right="360"/>
      <w:rPr>
        <w:i/>
        <w:iCs/>
        <w:sz w:val="13"/>
        <w:szCs w:val="13"/>
      </w:rPr>
    </w:pPr>
    <w:r>
      <w:rPr>
        <w:noProof/>
        <w:sz w:val="16"/>
        <w:szCs w:val="16"/>
      </w:rPr>
      <w:t>British Value</w:t>
    </w:r>
    <w:r w:rsidRPr="00E5317A">
      <w:rPr>
        <w:noProof/>
        <w:sz w:val="16"/>
        <w:szCs w:val="16"/>
      </w:rPr>
      <w:t xml:space="preserve"> policy </w:t>
    </w:r>
    <w:r w:rsidR="00807D99" w:rsidRPr="00EC6206">
      <w:rPr>
        <w:sz w:val="13"/>
        <w:szCs w:val="13"/>
      </w:rPr>
      <w:t>Adopted by the Directors: August 2013. This policy is reviewed the same period annually except where there is a change in circumstance. Review Date: 7</w:t>
    </w:r>
    <w:r w:rsidR="00807D99" w:rsidRPr="00EC6206">
      <w:rPr>
        <w:sz w:val="13"/>
        <w:szCs w:val="13"/>
        <w:vertAlign w:val="superscript"/>
      </w:rPr>
      <w:t>th</w:t>
    </w:r>
    <w:r w:rsidR="00807D99" w:rsidRPr="00EC6206">
      <w:rPr>
        <w:sz w:val="13"/>
        <w:szCs w:val="13"/>
      </w:rPr>
      <w:t xml:space="preserve"> August 2023. Next Review Date: 7</w:t>
    </w:r>
    <w:r w:rsidR="00807D99" w:rsidRPr="00EC6206">
      <w:rPr>
        <w:sz w:val="13"/>
        <w:szCs w:val="13"/>
        <w:vertAlign w:val="superscript"/>
      </w:rPr>
      <w:t>th</w:t>
    </w:r>
    <w:r w:rsidR="00807D99" w:rsidRPr="00EC6206">
      <w:rPr>
        <w:sz w:val="13"/>
        <w:szCs w:val="13"/>
      </w:rPr>
      <w:t xml:space="preserve"> August 2024. Reviewed by: </w:t>
    </w:r>
    <w:r w:rsidR="00807D99" w:rsidRPr="00EC6206">
      <w:rPr>
        <w:i/>
        <w:iCs/>
        <w:sz w:val="13"/>
        <w:szCs w:val="13"/>
      </w:rPr>
      <w:t>Gabriel Ezemah.</w:t>
    </w:r>
  </w:p>
  <w:p w14:paraId="720AC8FB" w14:textId="77777777" w:rsidR="00807D99" w:rsidRPr="00EC6206" w:rsidRDefault="00807D99" w:rsidP="00807D99">
    <w:pPr>
      <w:pStyle w:val="Footer"/>
      <w:rPr>
        <w:b/>
        <w:bCs/>
        <w:sz w:val="13"/>
        <w:szCs w:val="13"/>
      </w:rPr>
    </w:pPr>
    <w:r w:rsidRPr="00EC6206">
      <w:rPr>
        <w:b/>
        <w:bCs/>
        <w:sz w:val="13"/>
        <w:szCs w:val="13"/>
      </w:rPr>
      <w:t>NB: From 02/12/2022 all policies are electronically signed off as an e-signature by writing my full name in italics.</w:t>
    </w:r>
  </w:p>
  <w:p w14:paraId="22CD4AC8" w14:textId="77777777" w:rsidR="00807D99" w:rsidRPr="00EC6206" w:rsidRDefault="00807D99" w:rsidP="00807D99">
    <w:pPr>
      <w:rPr>
        <w:b/>
        <w:bCs/>
        <w:sz w:val="13"/>
        <w:szCs w:val="13"/>
      </w:rPr>
    </w:pPr>
  </w:p>
  <w:p w14:paraId="4428EA4F" w14:textId="38BAAF67" w:rsidR="00732F13" w:rsidRPr="00E5317A" w:rsidRDefault="00732F13" w:rsidP="00807D99">
    <w:pPr>
      <w:pStyle w:val="SubHeading"/>
      <w:rPr>
        <w:sz w:val="16"/>
        <w:szCs w:val="16"/>
      </w:rPr>
    </w:pPr>
  </w:p>
  <w:p w14:paraId="64E6710C" w14:textId="77777777" w:rsidR="00732F13" w:rsidRDefault="00732F13" w:rsidP="00732F13">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F87C" w14:textId="77777777" w:rsidR="00807D99" w:rsidRDefault="00807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9AB1" w14:textId="77777777" w:rsidR="002C0048" w:rsidRDefault="002C0048" w:rsidP="00CD08D5">
      <w:pPr>
        <w:spacing w:after="0" w:line="240" w:lineRule="auto"/>
      </w:pPr>
      <w:r>
        <w:separator/>
      </w:r>
    </w:p>
  </w:footnote>
  <w:footnote w:type="continuationSeparator" w:id="0">
    <w:p w14:paraId="7C81C786" w14:textId="77777777" w:rsidR="002C0048" w:rsidRDefault="002C0048" w:rsidP="00CD0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E518" w14:textId="77777777" w:rsidR="00807D99" w:rsidRDefault="00807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0B83" w14:textId="1D51C4CE" w:rsidR="00976FF7" w:rsidRPr="00F20D3A" w:rsidRDefault="00976FF7" w:rsidP="00976FF7">
    <w:pPr>
      <w:spacing w:after="0" w:line="259" w:lineRule="auto"/>
      <w:ind w:left="720" w:right="4" w:firstLine="720"/>
      <w:rPr>
        <w:b/>
        <w:bCs/>
      </w:rPr>
    </w:pPr>
    <w:r w:rsidRPr="00F20D3A">
      <w:rPr>
        <w:b/>
        <w:bCs/>
        <w:noProof/>
      </w:rPr>
      <w:drawing>
        <wp:anchor distT="0" distB="0" distL="114300" distR="114300" simplePos="0" relativeHeight="251659264" behindDoc="0" locked="0" layoutInCell="1" allowOverlap="1" wp14:anchorId="4AEA3E03" wp14:editId="62589601">
          <wp:simplePos x="0" y="0"/>
          <wp:positionH relativeFrom="column">
            <wp:posOffset>0</wp:posOffset>
          </wp:positionH>
          <wp:positionV relativeFrom="paragraph">
            <wp:posOffset>-70389</wp:posOffset>
          </wp:positionV>
          <wp:extent cx="585627" cy="359410"/>
          <wp:effectExtent l="0" t="0" r="0" b="0"/>
          <wp:wrapNone/>
          <wp:docPr id="1" name="Picture 1" descr="Docklands Day Nursery – Leytonstone Nursery, London. E11 1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klands Day Nursery – Leytonstone Nursery, London. E11 1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627"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D3A">
      <w:rPr>
        <w:b/>
        <w:bCs/>
        <w:sz w:val="36"/>
      </w:rPr>
      <w:t>British Value</w:t>
    </w:r>
    <w:r w:rsidR="002654F1">
      <w:rPr>
        <w:b/>
        <w:bCs/>
        <w:sz w:val="36"/>
      </w:rPr>
      <w:t>s Policy</w:t>
    </w:r>
  </w:p>
  <w:p w14:paraId="12200B90" w14:textId="1E6C83A0" w:rsidR="00976FF7" w:rsidRDefault="00976FF7" w:rsidP="00976FF7">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5453" w14:textId="77777777" w:rsidR="00807D99" w:rsidRDefault="00807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AC7"/>
    <w:multiLevelType w:val="multilevel"/>
    <w:tmpl w:val="3566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B35B3"/>
    <w:multiLevelType w:val="multilevel"/>
    <w:tmpl w:val="A038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8E0F1D"/>
    <w:multiLevelType w:val="multilevel"/>
    <w:tmpl w:val="EC34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9E59D2"/>
    <w:multiLevelType w:val="multilevel"/>
    <w:tmpl w:val="2312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D77A30"/>
    <w:multiLevelType w:val="multilevel"/>
    <w:tmpl w:val="AB26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BB6FA0"/>
    <w:multiLevelType w:val="multilevel"/>
    <w:tmpl w:val="491E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DC20AF"/>
    <w:multiLevelType w:val="multilevel"/>
    <w:tmpl w:val="4292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D5B2D"/>
    <w:multiLevelType w:val="multilevel"/>
    <w:tmpl w:val="3524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C06DAE"/>
    <w:multiLevelType w:val="hybridMultilevel"/>
    <w:tmpl w:val="D8FCD386"/>
    <w:lvl w:ilvl="0" w:tplc="4DD68F52">
      <w:start w:val="1"/>
      <w:numFmt w:val="bullet"/>
      <w:lvlText w:val=""/>
      <w:lvlJc w:val="left"/>
      <w:pPr>
        <w:ind w:left="360"/>
      </w:pPr>
      <w:rPr>
        <w:rFonts w:ascii="Wingdings" w:eastAsia="Wingdings" w:hAnsi="Wingdings" w:cs="Wingdings"/>
        <w:b w:val="0"/>
        <w:i w:val="0"/>
        <w:strike w:val="0"/>
        <w:dstrike w:val="0"/>
        <w:color w:val="7030A0"/>
        <w:sz w:val="28"/>
        <w:szCs w:val="28"/>
        <w:u w:val="none" w:color="000000"/>
        <w:bdr w:val="none" w:sz="0" w:space="0" w:color="auto"/>
        <w:shd w:val="clear" w:color="auto" w:fill="auto"/>
        <w:vertAlign w:val="baseline"/>
      </w:rPr>
    </w:lvl>
    <w:lvl w:ilvl="1" w:tplc="A82E55EA">
      <w:start w:val="1"/>
      <w:numFmt w:val="bullet"/>
      <w:lvlText w:val="-"/>
      <w:lvlJc w:val="left"/>
      <w:pPr>
        <w:ind w:left="705"/>
      </w:pPr>
      <w:rPr>
        <w:rFonts w:ascii="Times New Roman" w:eastAsia="Times New Roman" w:hAnsi="Times New Roman" w:cs="Times New Roman"/>
        <w:b/>
        <w:bCs/>
        <w:i w:val="0"/>
        <w:strike w:val="0"/>
        <w:dstrike w:val="0"/>
        <w:color w:val="7030A0"/>
        <w:sz w:val="28"/>
        <w:szCs w:val="28"/>
        <w:u w:val="none" w:color="000000"/>
        <w:bdr w:val="none" w:sz="0" w:space="0" w:color="auto"/>
        <w:shd w:val="clear" w:color="auto" w:fill="auto"/>
        <w:vertAlign w:val="baseline"/>
      </w:rPr>
    </w:lvl>
    <w:lvl w:ilvl="2" w:tplc="4A9230EE">
      <w:start w:val="1"/>
      <w:numFmt w:val="bullet"/>
      <w:lvlText w:val="▪"/>
      <w:lvlJc w:val="left"/>
      <w:pPr>
        <w:ind w:left="1440"/>
      </w:pPr>
      <w:rPr>
        <w:rFonts w:ascii="Times New Roman" w:eastAsia="Times New Roman" w:hAnsi="Times New Roman" w:cs="Times New Roman"/>
        <w:b/>
        <w:bCs/>
        <w:i w:val="0"/>
        <w:strike w:val="0"/>
        <w:dstrike w:val="0"/>
        <w:color w:val="7030A0"/>
        <w:sz w:val="28"/>
        <w:szCs w:val="28"/>
        <w:u w:val="none" w:color="000000"/>
        <w:bdr w:val="none" w:sz="0" w:space="0" w:color="auto"/>
        <w:shd w:val="clear" w:color="auto" w:fill="auto"/>
        <w:vertAlign w:val="baseline"/>
      </w:rPr>
    </w:lvl>
    <w:lvl w:ilvl="3" w:tplc="89842C78">
      <w:start w:val="1"/>
      <w:numFmt w:val="bullet"/>
      <w:lvlText w:val="•"/>
      <w:lvlJc w:val="left"/>
      <w:pPr>
        <w:ind w:left="2160"/>
      </w:pPr>
      <w:rPr>
        <w:rFonts w:ascii="Times New Roman" w:eastAsia="Times New Roman" w:hAnsi="Times New Roman" w:cs="Times New Roman"/>
        <w:b/>
        <w:bCs/>
        <w:i w:val="0"/>
        <w:strike w:val="0"/>
        <w:dstrike w:val="0"/>
        <w:color w:val="7030A0"/>
        <w:sz w:val="28"/>
        <w:szCs w:val="28"/>
        <w:u w:val="none" w:color="000000"/>
        <w:bdr w:val="none" w:sz="0" w:space="0" w:color="auto"/>
        <w:shd w:val="clear" w:color="auto" w:fill="auto"/>
        <w:vertAlign w:val="baseline"/>
      </w:rPr>
    </w:lvl>
    <w:lvl w:ilvl="4" w:tplc="3FC6E992">
      <w:start w:val="1"/>
      <w:numFmt w:val="bullet"/>
      <w:lvlText w:val="o"/>
      <w:lvlJc w:val="left"/>
      <w:pPr>
        <w:ind w:left="2880"/>
      </w:pPr>
      <w:rPr>
        <w:rFonts w:ascii="Times New Roman" w:eastAsia="Times New Roman" w:hAnsi="Times New Roman" w:cs="Times New Roman"/>
        <w:b/>
        <w:bCs/>
        <w:i w:val="0"/>
        <w:strike w:val="0"/>
        <w:dstrike w:val="0"/>
        <w:color w:val="7030A0"/>
        <w:sz w:val="28"/>
        <w:szCs w:val="28"/>
        <w:u w:val="none" w:color="000000"/>
        <w:bdr w:val="none" w:sz="0" w:space="0" w:color="auto"/>
        <w:shd w:val="clear" w:color="auto" w:fill="auto"/>
        <w:vertAlign w:val="baseline"/>
      </w:rPr>
    </w:lvl>
    <w:lvl w:ilvl="5" w:tplc="0F962D9C">
      <w:start w:val="1"/>
      <w:numFmt w:val="bullet"/>
      <w:lvlText w:val="▪"/>
      <w:lvlJc w:val="left"/>
      <w:pPr>
        <w:ind w:left="3600"/>
      </w:pPr>
      <w:rPr>
        <w:rFonts w:ascii="Times New Roman" w:eastAsia="Times New Roman" w:hAnsi="Times New Roman" w:cs="Times New Roman"/>
        <w:b/>
        <w:bCs/>
        <w:i w:val="0"/>
        <w:strike w:val="0"/>
        <w:dstrike w:val="0"/>
        <w:color w:val="7030A0"/>
        <w:sz w:val="28"/>
        <w:szCs w:val="28"/>
        <w:u w:val="none" w:color="000000"/>
        <w:bdr w:val="none" w:sz="0" w:space="0" w:color="auto"/>
        <w:shd w:val="clear" w:color="auto" w:fill="auto"/>
        <w:vertAlign w:val="baseline"/>
      </w:rPr>
    </w:lvl>
    <w:lvl w:ilvl="6" w:tplc="3EEE9510">
      <w:start w:val="1"/>
      <w:numFmt w:val="bullet"/>
      <w:lvlText w:val="•"/>
      <w:lvlJc w:val="left"/>
      <w:pPr>
        <w:ind w:left="4320"/>
      </w:pPr>
      <w:rPr>
        <w:rFonts w:ascii="Times New Roman" w:eastAsia="Times New Roman" w:hAnsi="Times New Roman" w:cs="Times New Roman"/>
        <w:b/>
        <w:bCs/>
        <w:i w:val="0"/>
        <w:strike w:val="0"/>
        <w:dstrike w:val="0"/>
        <w:color w:val="7030A0"/>
        <w:sz w:val="28"/>
        <w:szCs w:val="28"/>
        <w:u w:val="none" w:color="000000"/>
        <w:bdr w:val="none" w:sz="0" w:space="0" w:color="auto"/>
        <w:shd w:val="clear" w:color="auto" w:fill="auto"/>
        <w:vertAlign w:val="baseline"/>
      </w:rPr>
    </w:lvl>
    <w:lvl w:ilvl="7" w:tplc="0284C552">
      <w:start w:val="1"/>
      <w:numFmt w:val="bullet"/>
      <w:lvlText w:val="o"/>
      <w:lvlJc w:val="left"/>
      <w:pPr>
        <w:ind w:left="5040"/>
      </w:pPr>
      <w:rPr>
        <w:rFonts w:ascii="Times New Roman" w:eastAsia="Times New Roman" w:hAnsi="Times New Roman" w:cs="Times New Roman"/>
        <w:b/>
        <w:bCs/>
        <w:i w:val="0"/>
        <w:strike w:val="0"/>
        <w:dstrike w:val="0"/>
        <w:color w:val="7030A0"/>
        <w:sz w:val="28"/>
        <w:szCs w:val="28"/>
        <w:u w:val="none" w:color="000000"/>
        <w:bdr w:val="none" w:sz="0" w:space="0" w:color="auto"/>
        <w:shd w:val="clear" w:color="auto" w:fill="auto"/>
        <w:vertAlign w:val="baseline"/>
      </w:rPr>
    </w:lvl>
    <w:lvl w:ilvl="8" w:tplc="7466D3D0">
      <w:start w:val="1"/>
      <w:numFmt w:val="bullet"/>
      <w:lvlText w:val="▪"/>
      <w:lvlJc w:val="left"/>
      <w:pPr>
        <w:ind w:left="5760"/>
      </w:pPr>
      <w:rPr>
        <w:rFonts w:ascii="Times New Roman" w:eastAsia="Times New Roman" w:hAnsi="Times New Roman" w:cs="Times New Roman"/>
        <w:b/>
        <w:bCs/>
        <w:i w:val="0"/>
        <w:strike w:val="0"/>
        <w:dstrike w:val="0"/>
        <w:color w:val="7030A0"/>
        <w:sz w:val="28"/>
        <w:szCs w:val="28"/>
        <w:u w:val="none" w:color="000000"/>
        <w:bdr w:val="none" w:sz="0" w:space="0" w:color="auto"/>
        <w:shd w:val="clear" w:color="auto" w:fill="auto"/>
        <w:vertAlign w:val="baseline"/>
      </w:rPr>
    </w:lvl>
  </w:abstractNum>
  <w:abstractNum w:abstractNumId="9" w15:restartNumberingAfterBreak="0">
    <w:nsid w:val="74621657"/>
    <w:multiLevelType w:val="multilevel"/>
    <w:tmpl w:val="83F0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184E91"/>
    <w:multiLevelType w:val="multilevel"/>
    <w:tmpl w:val="A8C2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1616153">
    <w:abstractNumId w:val="8"/>
  </w:num>
  <w:num w:numId="2" w16cid:durableId="1205604462">
    <w:abstractNumId w:val="6"/>
  </w:num>
  <w:num w:numId="3" w16cid:durableId="217669238">
    <w:abstractNumId w:val="5"/>
  </w:num>
  <w:num w:numId="4" w16cid:durableId="282151126">
    <w:abstractNumId w:val="2"/>
  </w:num>
  <w:num w:numId="5" w16cid:durableId="2063943938">
    <w:abstractNumId w:val="3"/>
  </w:num>
  <w:num w:numId="6" w16cid:durableId="438136231">
    <w:abstractNumId w:val="0"/>
  </w:num>
  <w:num w:numId="7" w16cid:durableId="27069747">
    <w:abstractNumId w:val="9"/>
  </w:num>
  <w:num w:numId="8" w16cid:durableId="2112503632">
    <w:abstractNumId w:val="7"/>
  </w:num>
  <w:num w:numId="9" w16cid:durableId="833183030">
    <w:abstractNumId w:val="4"/>
  </w:num>
  <w:num w:numId="10" w16cid:durableId="438991201">
    <w:abstractNumId w:val="10"/>
  </w:num>
  <w:num w:numId="11" w16cid:durableId="1408503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0B"/>
    <w:rsid w:val="000E1A18"/>
    <w:rsid w:val="00156721"/>
    <w:rsid w:val="001D5D6C"/>
    <w:rsid w:val="002654F1"/>
    <w:rsid w:val="00293C28"/>
    <w:rsid w:val="002C0048"/>
    <w:rsid w:val="00327345"/>
    <w:rsid w:val="00474747"/>
    <w:rsid w:val="004B6131"/>
    <w:rsid w:val="0050220B"/>
    <w:rsid w:val="00732F13"/>
    <w:rsid w:val="007D0E35"/>
    <w:rsid w:val="00807D99"/>
    <w:rsid w:val="00827A3F"/>
    <w:rsid w:val="00872E56"/>
    <w:rsid w:val="0091338B"/>
    <w:rsid w:val="00976FF7"/>
    <w:rsid w:val="00A60D8D"/>
    <w:rsid w:val="00A93340"/>
    <w:rsid w:val="00CD08D5"/>
    <w:rsid w:val="00D83650"/>
    <w:rsid w:val="00E01F44"/>
    <w:rsid w:val="00E10221"/>
    <w:rsid w:val="00F20D3A"/>
    <w:rsid w:val="00F23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261DD"/>
  <w15:docId w15:val="{2A264134-5741-4096-826B-329FCCB8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370" w:hanging="370"/>
      <w:jc w:val="both"/>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8D5"/>
    <w:rPr>
      <w:rFonts w:ascii="Arial" w:eastAsia="Arial" w:hAnsi="Arial" w:cs="Arial"/>
      <w:color w:val="000000"/>
      <w:sz w:val="28"/>
    </w:rPr>
  </w:style>
  <w:style w:type="paragraph" w:styleId="Footer">
    <w:name w:val="footer"/>
    <w:basedOn w:val="Normal"/>
    <w:link w:val="FooterChar"/>
    <w:uiPriority w:val="99"/>
    <w:unhideWhenUsed/>
    <w:rsid w:val="00CD0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8D5"/>
    <w:rPr>
      <w:rFonts w:ascii="Arial" w:eastAsia="Arial" w:hAnsi="Arial" w:cs="Arial"/>
      <w:color w:val="000000"/>
      <w:sz w:val="28"/>
    </w:rPr>
  </w:style>
  <w:style w:type="paragraph" w:styleId="NormalWeb">
    <w:name w:val="Normal (Web)"/>
    <w:basedOn w:val="Normal"/>
    <w:uiPriority w:val="99"/>
    <w:unhideWhenUsed/>
    <w:rsid w:val="0091338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91338B"/>
    <w:rPr>
      <w:i/>
      <w:iCs/>
    </w:rPr>
  </w:style>
  <w:style w:type="character" w:styleId="Strong">
    <w:name w:val="Strong"/>
    <w:basedOn w:val="DefaultParagraphFont"/>
    <w:uiPriority w:val="22"/>
    <w:qFormat/>
    <w:rsid w:val="0091338B"/>
    <w:rPr>
      <w:b/>
      <w:bCs/>
    </w:rPr>
  </w:style>
  <w:style w:type="character" w:customStyle="1" w:styleId="apple-converted-space">
    <w:name w:val="apple-converted-space"/>
    <w:basedOn w:val="DefaultParagraphFont"/>
    <w:rsid w:val="0091338B"/>
  </w:style>
  <w:style w:type="paragraph" w:customStyle="1" w:styleId="SubHeading">
    <w:name w:val="SubHeading"/>
    <w:basedOn w:val="Normal"/>
    <w:link w:val="SubHeadingChar"/>
    <w:qFormat/>
    <w:rsid w:val="00732F13"/>
    <w:pPr>
      <w:spacing w:after="0" w:line="276" w:lineRule="auto"/>
      <w:ind w:left="0" w:firstLine="0"/>
    </w:pPr>
    <w:rPr>
      <w:rFonts w:eastAsiaTheme="minorHAnsi" w:cstheme="minorBidi"/>
      <w:b/>
      <w:color w:val="auto"/>
      <w:sz w:val="20"/>
      <w:lang w:eastAsia="en-US"/>
    </w:rPr>
  </w:style>
  <w:style w:type="character" w:customStyle="1" w:styleId="SubHeadingChar">
    <w:name w:val="SubHeading Char"/>
    <w:basedOn w:val="DefaultParagraphFont"/>
    <w:link w:val="SubHeading"/>
    <w:rsid w:val="00732F13"/>
    <w:rPr>
      <w:rFonts w:ascii="Arial" w:eastAsiaTheme="minorHAnsi" w:hAnsi="Arial"/>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7822">
      <w:bodyDiv w:val="1"/>
      <w:marLeft w:val="0"/>
      <w:marRight w:val="0"/>
      <w:marTop w:val="0"/>
      <w:marBottom w:val="0"/>
      <w:divBdr>
        <w:top w:val="none" w:sz="0" w:space="0" w:color="auto"/>
        <w:left w:val="none" w:sz="0" w:space="0" w:color="auto"/>
        <w:bottom w:val="none" w:sz="0" w:space="0" w:color="auto"/>
        <w:right w:val="none" w:sz="0" w:space="0" w:color="auto"/>
      </w:divBdr>
      <w:divsChild>
        <w:div w:id="6364894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750</Words>
  <Characters>3889</Characters>
  <Application>Microsoft Office Word</Application>
  <DocSecurity>0</DocSecurity>
  <Lines>88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DDN Gabriel</dc:creator>
  <cp:keywords/>
  <dc:description/>
  <cp:lastModifiedBy>DDN Gab Ezemah</cp:lastModifiedBy>
  <cp:revision>14</cp:revision>
  <dcterms:created xsi:type="dcterms:W3CDTF">2023-03-04T13:33:00Z</dcterms:created>
  <dcterms:modified xsi:type="dcterms:W3CDTF">2023-08-24T12:41:00Z</dcterms:modified>
  <cp:category/>
</cp:coreProperties>
</file>